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E0A7" w14:textId="77777777" w:rsidR="00D47910" w:rsidRPr="00C80091" w:rsidRDefault="00D47910" w:rsidP="00D47910">
      <w:pPr>
        <w:spacing w:after="0" w:line="240" w:lineRule="auto"/>
        <w:jc w:val="right"/>
        <w:rPr>
          <w:rFonts w:ascii="Arial" w:eastAsia="Times New Roman" w:hAnsi="Arial" w:cs="Arial"/>
          <w:lang w:eastAsia="zh-CN"/>
        </w:rPr>
      </w:pPr>
      <w:r w:rsidRPr="00C80091">
        <w:rPr>
          <w:rFonts w:ascii="Arial" w:eastAsia="Times New Roman" w:hAnsi="Arial" w:cs="Arial"/>
          <w:lang w:eastAsia="zh-CN"/>
        </w:rPr>
        <w:t>Kinnitatud</w:t>
      </w:r>
      <w:r w:rsidR="002C3821" w:rsidRPr="00C80091">
        <w:rPr>
          <w:rFonts w:ascii="Arial" w:eastAsia="Times New Roman" w:hAnsi="Arial" w:cs="Arial"/>
          <w:lang w:eastAsia="zh-CN"/>
        </w:rPr>
        <w:t xml:space="preserve"> </w:t>
      </w:r>
      <w:r w:rsidRPr="00C80091">
        <w:rPr>
          <w:rFonts w:ascii="Arial" w:eastAsia="Times New Roman" w:hAnsi="Arial" w:cs="Arial"/>
          <w:lang w:eastAsia="zh-CN"/>
        </w:rPr>
        <w:t xml:space="preserve">30.12.2019 </w:t>
      </w:r>
    </w:p>
    <w:p w14:paraId="5DB459FB" w14:textId="77777777" w:rsidR="00D47910" w:rsidRPr="00C80091" w:rsidRDefault="00D47910" w:rsidP="00D47910">
      <w:pPr>
        <w:pStyle w:val="Default"/>
        <w:jc w:val="center"/>
        <w:rPr>
          <w:rFonts w:ascii="Arial" w:hAnsi="Arial" w:cs="Arial"/>
          <w:sz w:val="22"/>
          <w:szCs w:val="22"/>
        </w:rPr>
      </w:pPr>
    </w:p>
    <w:p w14:paraId="6AECE100" w14:textId="77777777" w:rsidR="00495987" w:rsidRPr="00C80091" w:rsidRDefault="00495987">
      <w:pPr>
        <w:rPr>
          <w:rFonts w:ascii="Arial" w:hAnsi="Arial" w:cs="Arial"/>
        </w:rPr>
      </w:pPr>
    </w:p>
    <w:tbl>
      <w:tblPr>
        <w:tblW w:w="9356" w:type="dxa"/>
        <w:tblCellSpacing w:w="0" w:type="dxa"/>
        <w:tblInd w:w="-284" w:type="dxa"/>
        <w:tblCellMar>
          <w:left w:w="0" w:type="dxa"/>
          <w:right w:w="0" w:type="dxa"/>
        </w:tblCellMar>
        <w:tblLook w:val="04A0" w:firstRow="1" w:lastRow="0" w:firstColumn="1" w:lastColumn="0" w:noHBand="0" w:noVBand="1"/>
      </w:tblPr>
      <w:tblGrid>
        <w:gridCol w:w="9356"/>
      </w:tblGrid>
      <w:tr w:rsidR="00CF3199" w:rsidRPr="00C80091" w14:paraId="6643447D" w14:textId="77777777" w:rsidTr="00524E1A">
        <w:trPr>
          <w:tblCellSpacing w:w="0" w:type="dxa"/>
        </w:trPr>
        <w:tc>
          <w:tcPr>
            <w:tcW w:w="9356" w:type="dxa"/>
            <w:hideMark/>
          </w:tcPr>
          <w:p w14:paraId="1C80AFA5" w14:textId="42478FEF" w:rsidR="00CF3199" w:rsidRPr="00C80091" w:rsidRDefault="00A23077" w:rsidP="00D47910">
            <w:pPr>
              <w:rPr>
                <w:rFonts w:ascii="Arial" w:hAnsi="Arial" w:cs="Arial"/>
                <w:b/>
                <w:bCs/>
              </w:rPr>
            </w:pPr>
            <w:r w:rsidRPr="00C80091">
              <w:rPr>
                <w:rFonts w:ascii="Arial" w:hAnsi="Arial" w:cs="Arial"/>
                <w:b/>
                <w:bCs/>
              </w:rPr>
              <w:t>Sihtasutus</w:t>
            </w:r>
            <w:r w:rsidR="00D47910" w:rsidRPr="00C80091">
              <w:rPr>
                <w:rFonts w:ascii="Arial" w:hAnsi="Arial" w:cs="Arial"/>
                <w:b/>
                <w:bCs/>
              </w:rPr>
              <w:t>e</w:t>
            </w:r>
            <w:r w:rsidR="00E24AC0" w:rsidRPr="00C80091">
              <w:rPr>
                <w:rFonts w:ascii="Arial" w:hAnsi="Arial" w:cs="Arial"/>
                <w:b/>
                <w:bCs/>
              </w:rPr>
              <w:t>s</w:t>
            </w:r>
            <w:r w:rsidRPr="00C80091">
              <w:rPr>
                <w:rFonts w:ascii="Arial" w:hAnsi="Arial" w:cs="Arial"/>
                <w:b/>
                <w:bCs/>
              </w:rPr>
              <w:t xml:space="preserve"> </w:t>
            </w:r>
            <w:r w:rsidR="00504A6E" w:rsidRPr="00C80091">
              <w:rPr>
                <w:rFonts w:ascii="Arial" w:hAnsi="Arial" w:cs="Arial"/>
                <w:b/>
                <w:bCs/>
                <w:shd w:val="clear" w:color="auto" w:fill="FFFFFF"/>
              </w:rPr>
              <w:t>Hiiumaa Arenduskeskus</w:t>
            </w:r>
            <w:r w:rsidR="00504A6E" w:rsidRPr="00C80091">
              <w:rPr>
                <w:rStyle w:val="Tugev"/>
                <w:rFonts w:ascii="Arial" w:hAnsi="Arial" w:cs="Arial"/>
                <w:b w:val="0"/>
                <w:bCs w:val="0"/>
                <w:color w:val="000000"/>
                <w:shd w:val="clear" w:color="auto" w:fill="FFFFFF"/>
              </w:rPr>
              <w:t xml:space="preserve"> </w:t>
            </w:r>
            <w:r w:rsidR="007A08A5" w:rsidRPr="00C80091">
              <w:rPr>
                <w:rFonts w:ascii="Arial" w:hAnsi="Arial" w:cs="Arial"/>
                <w:b/>
                <w:bCs/>
              </w:rPr>
              <w:t xml:space="preserve">kvaliteedi tagamise </w:t>
            </w:r>
            <w:r w:rsidR="00CF3199" w:rsidRPr="00C80091">
              <w:rPr>
                <w:rFonts w:ascii="Arial" w:hAnsi="Arial" w:cs="Arial"/>
                <w:b/>
                <w:bCs/>
              </w:rPr>
              <w:t>alused</w:t>
            </w:r>
          </w:p>
          <w:p w14:paraId="2BE02762" w14:textId="77777777" w:rsidR="00C80091" w:rsidRPr="00C80091" w:rsidRDefault="00C80091" w:rsidP="00C80091">
            <w:pPr>
              <w:rPr>
                <w:rFonts w:ascii="Arial" w:hAnsi="Arial" w:cs="Arial"/>
              </w:rPr>
            </w:pPr>
            <w:r w:rsidRPr="00C80091">
              <w:rPr>
                <w:rFonts w:ascii="Arial" w:hAnsi="Arial" w:cs="Arial"/>
              </w:rPr>
              <w:t xml:space="preserve">Hiiumaa Arenduskeskus lähtub täienduskoolituse korraldamisel täiskasvanute koolituse seadusest, teistest täiskasvanuhariduse valdkonna kehtivatest õigusaktidest ja täienduskoolitusega seonduvatest õigusaktidest ja dokumentidest ning Hiiumaa Arenduskeskuse õppekorralduse alustest. </w:t>
            </w:r>
          </w:p>
          <w:p w14:paraId="5153A049" w14:textId="77777777" w:rsidR="00C80091" w:rsidRPr="00C80091" w:rsidRDefault="00C80091" w:rsidP="005746DA">
            <w:pPr>
              <w:pStyle w:val="Loendilik"/>
              <w:numPr>
                <w:ilvl w:val="0"/>
                <w:numId w:val="12"/>
              </w:numPr>
              <w:spacing w:after="160" w:line="259" w:lineRule="auto"/>
              <w:ind w:left="288" w:hanging="284"/>
              <w:rPr>
                <w:rFonts w:ascii="Arial" w:hAnsi="Arial" w:cs="Arial"/>
                <w:sz w:val="22"/>
                <w:szCs w:val="22"/>
                <w:lang w:val="et-EE"/>
              </w:rPr>
            </w:pPr>
            <w:r w:rsidRPr="00C80091">
              <w:rPr>
                <w:rFonts w:ascii="Arial" w:hAnsi="Arial" w:cs="Arial"/>
                <w:b/>
                <w:sz w:val="22"/>
                <w:szCs w:val="22"/>
                <w:lang w:val="et-EE"/>
              </w:rPr>
              <w:t>Õppekavade kvaliteedi tagamine</w:t>
            </w:r>
            <w:r w:rsidRPr="00C80091">
              <w:rPr>
                <w:rFonts w:ascii="Arial" w:hAnsi="Arial" w:cs="Arial"/>
                <w:sz w:val="22"/>
                <w:szCs w:val="22"/>
                <w:lang w:val="et-EE"/>
              </w:rPr>
              <w:t xml:space="preserve"> </w:t>
            </w:r>
          </w:p>
          <w:p w14:paraId="1038E784" w14:textId="77777777" w:rsidR="00C80091" w:rsidRPr="00C80091" w:rsidRDefault="00C80091" w:rsidP="00C80091">
            <w:pPr>
              <w:pStyle w:val="Loendilik"/>
              <w:rPr>
                <w:rFonts w:ascii="Arial" w:hAnsi="Arial" w:cs="Arial"/>
                <w:sz w:val="22"/>
                <w:szCs w:val="22"/>
                <w:lang w:val="et-EE"/>
              </w:rPr>
            </w:pPr>
          </w:p>
          <w:p w14:paraId="72166201" w14:textId="533BED3D" w:rsidR="00C80091" w:rsidRPr="00C80091" w:rsidRDefault="00C80091" w:rsidP="008364FC">
            <w:pPr>
              <w:pStyle w:val="Loendilik"/>
              <w:ind w:left="4" w:hanging="4"/>
              <w:rPr>
                <w:rFonts w:ascii="Arial" w:hAnsi="Arial" w:cs="Arial"/>
                <w:sz w:val="22"/>
                <w:szCs w:val="22"/>
                <w:lang w:val="et-EE"/>
              </w:rPr>
            </w:pPr>
            <w:r w:rsidRPr="00C80091">
              <w:rPr>
                <w:rFonts w:ascii="Arial" w:hAnsi="Arial" w:cs="Arial"/>
                <w:sz w:val="22"/>
                <w:szCs w:val="22"/>
                <w:lang w:val="et-EE"/>
              </w:rPr>
              <w:t>Õppekavad koostatakse vastavalt täiskasvanute koolituse seaduse ja täienduskoolituse standardi nõuetele. Õppekavas sätestatakse vähemalt järgmised andmed</w:t>
            </w:r>
            <w:r w:rsidR="005746DA">
              <w:rPr>
                <w:rFonts w:ascii="Arial" w:hAnsi="Arial" w:cs="Arial"/>
                <w:sz w:val="22"/>
                <w:szCs w:val="22"/>
                <w:lang w:val="et-EE"/>
              </w:rPr>
              <w:t>:</w:t>
            </w:r>
          </w:p>
          <w:p w14:paraId="5FBAC343"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õppekava nimetus; </w:t>
            </w:r>
          </w:p>
          <w:p w14:paraId="1AE1C7C5"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õppekavarühm; </w:t>
            </w:r>
          </w:p>
          <w:p w14:paraId="62B98FA7"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õppekava kogumaht; </w:t>
            </w:r>
          </w:p>
          <w:p w14:paraId="03C8F7A0"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praktilise ja iseseisva töö maht kui koolituse eripära seda eeldab; </w:t>
            </w:r>
          </w:p>
          <w:p w14:paraId="4FD07590"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õppe sisu; </w:t>
            </w:r>
          </w:p>
          <w:p w14:paraId="0B3AF73F"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õpiväljundid; </w:t>
            </w:r>
          </w:p>
          <w:p w14:paraId="702BEEDF"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koolitaja kompetentsust tõendava kvalifikatsiooni või õpi- või töökogemuse kirjeldus; </w:t>
            </w:r>
          </w:p>
          <w:p w14:paraId="6077C9AF"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õppekeskkonna kirjeldus; </w:t>
            </w:r>
          </w:p>
          <w:p w14:paraId="6E813555"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koolituse alustamise tingimused, kui need on eeltingimuseks õpiväljundite saavutamisel; </w:t>
            </w:r>
          </w:p>
          <w:p w14:paraId="6DE7FA42"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lõpetamise tingimused; </w:t>
            </w:r>
          </w:p>
          <w:p w14:paraId="7778A3E5"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tunnistuse väljastamise korral õpiväljundite hindamise meetodid ja hindamiskriteeriumid; </w:t>
            </w:r>
          </w:p>
          <w:p w14:paraId="6A347403"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õppematerjalide loend, juhul kui õppekava läbimiseks on ette nähtud konkreetsed õppematerjalid; </w:t>
            </w:r>
          </w:p>
          <w:p w14:paraId="79537F9D" w14:textId="77777777" w:rsidR="00C80091" w:rsidRPr="00C80091" w:rsidRDefault="00C80091" w:rsidP="008364FC">
            <w:pPr>
              <w:pStyle w:val="Loendilik"/>
              <w:ind w:left="430"/>
              <w:rPr>
                <w:rFonts w:ascii="Arial" w:hAnsi="Arial" w:cs="Arial"/>
                <w:sz w:val="22"/>
                <w:szCs w:val="22"/>
                <w:lang w:val="et-EE"/>
              </w:rPr>
            </w:pPr>
            <w:r w:rsidRPr="00C80091">
              <w:rPr>
                <w:rFonts w:ascii="Arial" w:hAnsi="Arial" w:cs="Arial"/>
                <w:sz w:val="22"/>
                <w:szCs w:val="22"/>
                <w:lang w:val="et-EE"/>
              </w:rPr>
              <w:sym w:font="Symbol" w:char="F0B7"/>
            </w:r>
            <w:r w:rsidRPr="00C80091">
              <w:rPr>
                <w:rFonts w:ascii="Arial" w:hAnsi="Arial" w:cs="Arial"/>
                <w:sz w:val="22"/>
                <w:szCs w:val="22"/>
                <w:lang w:val="et-EE"/>
              </w:rPr>
              <w:t xml:space="preserve"> kui õppekava eesmärgiks on kutsestandardis kirjeldatud või tasemeõppe õppekavas sisalduva kutse-, ameti- või erialase kompetentsi saavutamine, siis viide vastavale kutsestandardile või õppekavale. </w:t>
            </w:r>
          </w:p>
          <w:p w14:paraId="135392CA" w14:textId="77777777" w:rsidR="00C80091" w:rsidRPr="00C80091" w:rsidRDefault="00C80091" w:rsidP="005746DA">
            <w:pPr>
              <w:pStyle w:val="Loendilik"/>
              <w:ind w:left="146"/>
              <w:rPr>
                <w:rFonts w:ascii="Arial" w:hAnsi="Arial" w:cs="Arial"/>
                <w:sz w:val="22"/>
                <w:szCs w:val="22"/>
                <w:lang w:val="et-EE"/>
              </w:rPr>
            </w:pPr>
          </w:p>
          <w:p w14:paraId="08330077" w14:textId="77777777" w:rsidR="00C80091" w:rsidRPr="00C80091" w:rsidRDefault="00C80091" w:rsidP="008364FC">
            <w:pPr>
              <w:ind w:left="4"/>
              <w:rPr>
                <w:rFonts w:ascii="Arial" w:hAnsi="Arial" w:cs="Arial"/>
              </w:rPr>
            </w:pPr>
            <w:r w:rsidRPr="00C80091">
              <w:rPr>
                <w:rFonts w:ascii="Arial" w:hAnsi="Arial" w:cs="Arial"/>
              </w:rPr>
              <w:t>Koolituste eest vastutav töötaja koostab õppekavad koostöös koolitajaga lähtuvalt kvaliteedi tagamise alustest.</w:t>
            </w:r>
          </w:p>
          <w:p w14:paraId="27A587BC" w14:textId="77777777" w:rsidR="00C80091" w:rsidRPr="00C80091" w:rsidRDefault="00C80091" w:rsidP="00C80091">
            <w:pPr>
              <w:pStyle w:val="Loendilik"/>
              <w:rPr>
                <w:rFonts w:ascii="Arial" w:hAnsi="Arial" w:cs="Arial"/>
                <w:sz w:val="22"/>
                <w:szCs w:val="22"/>
                <w:lang w:val="et-EE"/>
              </w:rPr>
            </w:pPr>
          </w:p>
          <w:p w14:paraId="1454FB1C" w14:textId="77777777" w:rsidR="00C80091" w:rsidRPr="00C80091" w:rsidRDefault="00C80091" w:rsidP="008364FC">
            <w:pPr>
              <w:pStyle w:val="Loendilik"/>
              <w:numPr>
                <w:ilvl w:val="0"/>
                <w:numId w:val="12"/>
              </w:numPr>
              <w:spacing w:after="160" w:line="259" w:lineRule="auto"/>
              <w:ind w:left="430" w:hanging="426"/>
              <w:rPr>
                <w:rFonts w:ascii="Arial" w:hAnsi="Arial" w:cs="Arial"/>
                <w:b/>
                <w:sz w:val="22"/>
                <w:szCs w:val="22"/>
                <w:lang w:val="et-EE"/>
              </w:rPr>
            </w:pPr>
            <w:r w:rsidRPr="00C80091">
              <w:rPr>
                <w:rFonts w:ascii="Arial" w:hAnsi="Arial" w:cs="Arial"/>
                <w:b/>
                <w:sz w:val="22"/>
                <w:szCs w:val="22"/>
                <w:lang w:val="et-EE"/>
              </w:rPr>
              <w:t xml:space="preserve">Koolitajate kvaliteedi tagamine </w:t>
            </w:r>
          </w:p>
          <w:p w14:paraId="1B322369" w14:textId="77777777" w:rsidR="00C80091" w:rsidRPr="00C80091" w:rsidRDefault="00C80091" w:rsidP="008364FC">
            <w:pPr>
              <w:ind w:firstLine="4"/>
              <w:rPr>
                <w:rFonts w:ascii="Arial" w:hAnsi="Arial" w:cs="Arial"/>
              </w:rPr>
            </w:pPr>
            <w:r w:rsidRPr="00C80091">
              <w:rPr>
                <w:rFonts w:ascii="Arial" w:hAnsi="Arial" w:cs="Arial"/>
              </w:rPr>
              <w:t xml:space="preserve">Koolitajatel on kõrgharidus ja/või töökogemus õpetataval erialal, koolitamise kogemus ning soovitatavalt täiskasvanute koolitaja kutse. </w:t>
            </w:r>
          </w:p>
          <w:p w14:paraId="6D853C7F" w14:textId="53F32238" w:rsidR="00C80091" w:rsidRDefault="00C80091" w:rsidP="008364FC">
            <w:pPr>
              <w:ind w:firstLine="4"/>
              <w:rPr>
                <w:rFonts w:ascii="Arial" w:hAnsi="Arial" w:cs="Arial"/>
              </w:rPr>
            </w:pPr>
            <w:r w:rsidRPr="00C80091">
              <w:rPr>
                <w:rFonts w:ascii="Arial" w:hAnsi="Arial" w:cs="Arial"/>
              </w:rPr>
              <w:t>Koolitajate pädevusele annab koolituste eest vastutav töötaja hinnangu CV, eelneva tagasiside, soovituste ja vestl</w:t>
            </w:r>
            <w:bookmarkStart w:id="0" w:name="_GoBack"/>
            <w:bookmarkEnd w:id="0"/>
            <w:r w:rsidRPr="00C80091">
              <w:rPr>
                <w:rFonts w:ascii="Arial" w:hAnsi="Arial" w:cs="Arial"/>
              </w:rPr>
              <w:t xml:space="preserve">use põhjal. Koolitajate töö kvaliteeti hinnatakse õppijate tagasiside põhjal. Toetame koolitajate enesearengut - pakume enesetäiendamise võimalusi ja jagame infot koolituste, seminaride ja kutse taotlemise kohta. </w:t>
            </w:r>
          </w:p>
          <w:p w14:paraId="3174B27C" w14:textId="1D32E1C0" w:rsidR="00AC007C" w:rsidRDefault="00AC007C" w:rsidP="008364FC">
            <w:pPr>
              <w:ind w:firstLine="4"/>
              <w:rPr>
                <w:rFonts w:ascii="Arial" w:hAnsi="Arial" w:cs="Arial"/>
              </w:rPr>
            </w:pPr>
          </w:p>
          <w:p w14:paraId="440B51A6" w14:textId="77777777" w:rsidR="00134CF2" w:rsidRPr="00C80091" w:rsidRDefault="00134CF2" w:rsidP="008364FC">
            <w:pPr>
              <w:ind w:firstLine="4"/>
              <w:rPr>
                <w:rFonts w:ascii="Arial" w:hAnsi="Arial" w:cs="Arial"/>
              </w:rPr>
            </w:pPr>
          </w:p>
          <w:p w14:paraId="2B6ECDAC" w14:textId="77777777" w:rsidR="00C80091" w:rsidRPr="00C80091" w:rsidRDefault="00C80091" w:rsidP="008364FC">
            <w:pPr>
              <w:pStyle w:val="Loendilik"/>
              <w:numPr>
                <w:ilvl w:val="0"/>
                <w:numId w:val="12"/>
              </w:numPr>
              <w:tabs>
                <w:tab w:val="left" w:pos="324"/>
              </w:tabs>
              <w:spacing w:after="160" w:line="259" w:lineRule="auto"/>
              <w:ind w:left="0" w:firstLine="4"/>
              <w:rPr>
                <w:rFonts w:ascii="Arial" w:hAnsi="Arial" w:cs="Arial"/>
                <w:sz w:val="22"/>
                <w:szCs w:val="22"/>
                <w:lang w:val="et-EE"/>
              </w:rPr>
            </w:pPr>
            <w:r w:rsidRPr="00C80091">
              <w:rPr>
                <w:rFonts w:ascii="Arial" w:hAnsi="Arial" w:cs="Arial"/>
                <w:b/>
                <w:sz w:val="22"/>
                <w:szCs w:val="22"/>
                <w:lang w:val="et-EE"/>
              </w:rPr>
              <w:lastRenderedPageBreak/>
              <w:t>Õppekeskkonna kvaliteedi tagamine</w:t>
            </w:r>
            <w:r w:rsidRPr="00C80091">
              <w:rPr>
                <w:rFonts w:ascii="Arial" w:hAnsi="Arial" w:cs="Arial"/>
                <w:sz w:val="22"/>
                <w:szCs w:val="22"/>
                <w:lang w:val="et-EE"/>
              </w:rPr>
              <w:t xml:space="preserve"> </w:t>
            </w:r>
          </w:p>
          <w:p w14:paraId="54D50AF0" w14:textId="77777777" w:rsidR="00C80091" w:rsidRPr="00C80091" w:rsidRDefault="00C80091" w:rsidP="008364FC">
            <w:pPr>
              <w:ind w:firstLine="4"/>
              <w:rPr>
                <w:rFonts w:ascii="Arial" w:hAnsi="Arial" w:cs="Arial"/>
              </w:rPr>
            </w:pPr>
            <w:r w:rsidRPr="00C80091">
              <w:rPr>
                <w:rFonts w:ascii="Arial" w:hAnsi="Arial" w:cs="Arial"/>
              </w:rPr>
              <w:t xml:space="preserve">Meie õpperuum on kujundatud täiskasvanute õppeks, kus on olemas õppetööks vajaminevad vahendid. Koolitusruumid, õppetehnika ja õppevahendid vastavad töötervishoiu ja -ohutuse nõuetele. Õppehoonetes on kättesaadavad kohv, tee ja vesi. Õppijatel on võimalus einestamiseks ja kohvipausideks. Õppijatel on võimalus kasutada tasuta internetiühendust. Õpperuumi ja vahendite sobivuse tagamiseks antud koolituse jaoks vaadatakse need eelnevalt koolitajaga üle ja vajadusel tehakse muudatusi. Õppekeskkonna kvaliteedi tagamiseks küsitakse tagasisidet õppijatelt ja koolitajatelt, mida arvestatakse järgnevate koolituste korraldamisel. </w:t>
            </w:r>
          </w:p>
          <w:p w14:paraId="0C116FA9" w14:textId="77777777" w:rsidR="00C80091" w:rsidRPr="00C80091" w:rsidRDefault="00C80091" w:rsidP="008364FC">
            <w:pPr>
              <w:pStyle w:val="Loendilik"/>
              <w:numPr>
                <w:ilvl w:val="0"/>
                <w:numId w:val="12"/>
              </w:numPr>
              <w:tabs>
                <w:tab w:val="left" w:pos="384"/>
              </w:tabs>
              <w:spacing w:after="160" w:line="259" w:lineRule="auto"/>
              <w:ind w:left="0" w:firstLine="4"/>
              <w:rPr>
                <w:rFonts w:ascii="Arial" w:hAnsi="Arial" w:cs="Arial"/>
                <w:sz w:val="22"/>
                <w:szCs w:val="22"/>
                <w:lang w:val="et-EE"/>
              </w:rPr>
            </w:pPr>
            <w:r w:rsidRPr="00C80091">
              <w:rPr>
                <w:rFonts w:ascii="Arial" w:hAnsi="Arial" w:cs="Arial"/>
                <w:b/>
                <w:sz w:val="22"/>
                <w:szCs w:val="22"/>
                <w:lang w:val="et-EE"/>
              </w:rPr>
              <w:t>Täienduskoolitusele tagasiside kogumine</w:t>
            </w:r>
            <w:r w:rsidRPr="00C80091">
              <w:rPr>
                <w:rFonts w:ascii="Arial" w:hAnsi="Arial" w:cs="Arial"/>
                <w:sz w:val="22"/>
                <w:szCs w:val="22"/>
                <w:lang w:val="et-EE"/>
              </w:rPr>
              <w:t xml:space="preserve"> </w:t>
            </w:r>
          </w:p>
          <w:p w14:paraId="13F54B0A" w14:textId="77777777" w:rsidR="00C80091" w:rsidRPr="00C80091" w:rsidRDefault="00C80091" w:rsidP="008364FC">
            <w:pPr>
              <w:ind w:firstLine="4"/>
              <w:rPr>
                <w:rFonts w:ascii="Arial" w:hAnsi="Arial" w:cs="Arial"/>
              </w:rPr>
            </w:pPr>
            <w:r w:rsidRPr="00C80091">
              <w:rPr>
                <w:rFonts w:ascii="Arial" w:hAnsi="Arial" w:cs="Arial"/>
              </w:rPr>
              <w:t xml:space="preserve">Koolituse kestel koguvad koolituse korraldajad ja koolitajad võimalusel õppijatelt suulist tagasisidet, mille põhjal viiakse vajaduse korral ellu muudatused koolituse korralduses. Peale koolitust küsitakse osalejatelt kirjalikku ja/või suulist tagasisidet. Kirjalik tagasiside küsimustik täidetakse olenevalt koolitusest kas paberkandjal kohapeal või elektrooniliselt. Tagasiside sisaldab küsimusi õppe sisu, koolitaja, koolituse korralduse, õppekeskkonna kohta ning pikematel koolitustel ka laiemalt mõju hindavaid küsimusi. Lähtuvalt vajadusest viiakse kirjalikke küsitlusi läbi ka koolituste kestel ning pool aastal peale lõppu. Tagasiside vastused edastatakse koolitajale, analüüsitakse ja tulemuste põhjal viiakse vajadusel sisse muudatused edasistes koolitustes. </w:t>
            </w:r>
          </w:p>
          <w:p w14:paraId="51989970" w14:textId="1D7DEC2A" w:rsidR="00CF3199" w:rsidRPr="00C80091" w:rsidRDefault="00504A6E" w:rsidP="00D47910">
            <w:pPr>
              <w:rPr>
                <w:rFonts w:ascii="Arial" w:hAnsi="Arial" w:cs="Arial"/>
              </w:rPr>
            </w:pPr>
            <w:r w:rsidRPr="00C80091">
              <w:rPr>
                <w:rFonts w:ascii="Arial" w:hAnsi="Arial" w:cs="Arial"/>
              </w:rPr>
              <w:t xml:space="preserve"> </w:t>
            </w:r>
          </w:p>
        </w:tc>
      </w:tr>
    </w:tbl>
    <w:p w14:paraId="3DA75158" w14:textId="77777777" w:rsidR="002C3821" w:rsidRPr="00C80091" w:rsidRDefault="002C3821" w:rsidP="00D47910">
      <w:pPr>
        <w:rPr>
          <w:rFonts w:ascii="Arial" w:hAnsi="Arial" w:cs="Arial"/>
        </w:rPr>
      </w:pPr>
    </w:p>
    <w:p w14:paraId="56E85FF4" w14:textId="77777777" w:rsidR="002C3821" w:rsidRPr="00C80091" w:rsidRDefault="002C3821" w:rsidP="00134CF2">
      <w:pPr>
        <w:ind w:left="-284" w:firstLine="568"/>
        <w:rPr>
          <w:rFonts w:ascii="Arial" w:hAnsi="Arial" w:cs="Arial"/>
        </w:rPr>
      </w:pPr>
      <w:r w:rsidRPr="00C80091">
        <w:rPr>
          <w:rFonts w:ascii="Arial" w:hAnsi="Arial" w:cs="Arial"/>
        </w:rPr>
        <w:t>Allkirjastatud digitaalselt</w:t>
      </w:r>
    </w:p>
    <w:p w14:paraId="2BB5FC51" w14:textId="77777777" w:rsidR="002C3821" w:rsidRPr="00C80091" w:rsidRDefault="002C3821" w:rsidP="00134CF2">
      <w:pPr>
        <w:ind w:left="-284" w:firstLine="568"/>
        <w:rPr>
          <w:rFonts w:ascii="Arial" w:hAnsi="Arial" w:cs="Arial"/>
        </w:rPr>
      </w:pPr>
      <w:r w:rsidRPr="00C80091">
        <w:rPr>
          <w:rFonts w:ascii="Arial" w:hAnsi="Arial" w:cs="Arial"/>
        </w:rPr>
        <w:t>Juhataja</w:t>
      </w:r>
    </w:p>
    <w:p w14:paraId="7F9D7FBF" w14:textId="77777777" w:rsidR="002C3821" w:rsidRPr="00C80091" w:rsidRDefault="002C3821" w:rsidP="00134CF2">
      <w:pPr>
        <w:ind w:left="-284" w:firstLine="568"/>
        <w:rPr>
          <w:rFonts w:ascii="Arial" w:hAnsi="Arial" w:cs="Arial"/>
        </w:rPr>
      </w:pPr>
      <w:r w:rsidRPr="00C80091">
        <w:rPr>
          <w:rFonts w:ascii="Arial" w:hAnsi="Arial" w:cs="Arial"/>
        </w:rPr>
        <w:t>Liis Remmelg</w:t>
      </w:r>
    </w:p>
    <w:sectPr w:rsidR="002C3821" w:rsidRPr="00C8009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A917" w14:textId="77777777" w:rsidR="00491496" w:rsidRDefault="00491496" w:rsidP="00E1369D">
      <w:pPr>
        <w:spacing w:after="0" w:line="240" w:lineRule="auto"/>
      </w:pPr>
      <w:r>
        <w:separator/>
      </w:r>
    </w:p>
  </w:endnote>
  <w:endnote w:type="continuationSeparator" w:id="0">
    <w:p w14:paraId="4A28EEAF" w14:textId="77777777" w:rsidR="00491496" w:rsidRDefault="00491496" w:rsidP="00E1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140B2" w14:textId="77777777" w:rsidR="00491496" w:rsidRDefault="00491496" w:rsidP="00E1369D">
      <w:pPr>
        <w:spacing w:after="0" w:line="240" w:lineRule="auto"/>
      </w:pPr>
      <w:r>
        <w:separator/>
      </w:r>
    </w:p>
  </w:footnote>
  <w:footnote w:type="continuationSeparator" w:id="0">
    <w:p w14:paraId="5CF26ED8" w14:textId="77777777" w:rsidR="00491496" w:rsidRDefault="00491496" w:rsidP="00E1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8598" w14:textId="77777777" w:rsidR="00D47910" w:rsidRDefault="00D47910">
    <w:pPr>
      <w:pStyle w:val="Pis"/>
    </w:pPr>
    <w:r>
      <w:rPr>
        <w:noProof/>
      </w:rPr>
      <w:drawing>
        <wp:inline distT="0" distB="0" distL="0" distR="0" wp14:anchorId="14A660D1" wp14:editId="4DDCED1E">
          <wp:extent cx="1665838" cy="793256"/>
          <wp:effectExtent l="0" t="0" r="0" b="0"/>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duskeskuseLogo-Turvaala-2100x1000px.jpg"/>
                  <pic:cNvPicPr/>
                </pic:nvPicPr>
                <pic:blipFill>
                  <a:blip r:embed="rId1">
                    <a:extLst>
                      <a:ext uri="{28A0092B-C50C-407E-A947-70E740481C1C}">
                        <a14:useLocalDpi xmlns:a14="http://schemas.microsoft.com/office/drawing/2010/main" val="0"/>
                      </a:ext>
                    </a:extLst>
                  </a:blip>
                  <a:stretch>
                    <a:fillRect/>
                  </a:stretch>
                </pic:blipFill>
                <pic:spPr>
                  <a:xfrm>
                    <a:off x="0" y="0"/>
                    <a:ext cx="1721901" cy="819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3D4"/>
    <w:multiLevelType w:val="multilevel"/>
    <w:tmpl w:val="0DB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62F9"/>
    <w:multiLevelType w:val="multilevel"/>
    <w:tmpl w:val="03F8BCD8"/>
    <w:lvl w:ilvl="0">
      <w:start w:val="2"/>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6165F"/>
    <w:multiLevelType w:val="hybridMultilevel"/>
    <w:tmpl w:val="01D0E7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833493"/>
    <w:multiLevelType w:val="hybridMultilevel"/>
    <w:tmpl w:val="7C289B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FB93F9D"/>
    <w:multiLevelType w:val="multilevel"/>
    <w:tmpl w:val="5676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E58B6"/>
    <w:multiLevelType w:val="hybridMultilevel"/>
    <w:tmpl w:val="F32CA6D6"/>
    <w:lvl w:ilvl="0" w:tplc="5C188DB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74C88"/>
    <w:multiLevelType w:val="hybridMultilevel"/>
    <w:tmpl w:val="B14636DA"/>
    <w:lvl w:ilvl="0" w:tplc="A1F6FAAE">
      <w:start w:val="1"/>
      <w:numFmt w:val="decimal"/>
      <w:lvlText w:val="4.%1"/>
      <w:lvlJc w:val="left"/>
      <w:pPr>
        <w:ind w:left="360" w:hanging="360"/>
      </w:pPr>
      <w:rPr>
        <w:b w:val="0"/>
      </w:rPr>
    </w:lvl>
    <w:lvl w:ilvl="1" w:tplc="04250019">
      <w:start w:val="1"/>
      <w:numFmt w:val="lowerLetter"/>
      <w:lvlText w:val="%2."/>
      <w:lvlJc w:val="left"/>
      <w:pPr>
        <w:ind w:left="1417" w:hanging="360"/>
      </w:pPr>
    </w:lvl>
    <w:lvl w:ilvl="2" w:tplc="0425001B">
      <w:start w:val="1"/>
      <w:numFmt w:val="lowerRoman"/>
      <w:lvlText w:val="%3."/>
      <w:lvlJc w:val="right"/>
      <w:pPr>
        <w:ind w:left="2137" w:hanging="180"/>
      </w:pPr>
    </w:lvl>
    <w:lvl w:ilvl="3" w:tplc="0425000F">
      <w:start w:val="1"/>
      <w:numFmt w:val="decimal"/>
      <w:lvlText w:val="%4."/>
      <w:lvlJc w:val="left"/>
      <w:pPr>
        <w:ind w:left="2857" w:hanging="360"/>
      </w:pPr>
    </w:lvl>
    <w:lvl w:ilvl="4" w:tplc="04250019">
      <w:start w:val="1"/>
      <w:numFmt w:val="lowerLetter"/>
      <w:lvlText w:val="%5."/>
      <w:lvlJc w:val="left"/>
      <w:pPr>
        <w:ind w:left="3577" w:hanging="360"/>
      </w:pPr>
    </w:lvl>
    <w:lvl w:ilvl="5" w:tplc="0425001B">
      <w:start w:val="1"/>
      <w:numFmt w:val="lowerRoman"/>
      <w:lvlText w:val="%6."/>
      <w:lvlJc w:val="right"/>
      <w:pPr>
        <w:ind w:left="4297" w:hanging="180"/>
      </w:pPr>
    </w:lvl>
    <w:lvl w:ilvl="6" w:tplc="0425000F">
      <w:start w:val="1"/>
      <w:numFmt w:val="decimal"/>
      <w:lvlText w:val="%7."/>
      <w:lvlJc w:val="left"/>
      <w:pPr>
        <w:ind w:left="5017" w:hanging="360"/>
      </w:pPr>
    </w:lvl>
    <w:lvl w:ilvl="7" w:tplc="04250019">
      <w:start w:val="1"/>
      <w:numFmt w:val="lowerLetter"/>
      <w:lvlText w:val="%8."/>
      <w:lvlJc w:val="left"/>
      <w:pPr>
        <w:ind w:left="5737" w:hanging="360"/>
      </w:pPr>
    </w:lvl>
    <w:lvl w:ilvl="8" w:tplc="0425001B">
      <w:start w:val="1"/>
      <w:numFmt w:val="lowerRoman"/>
      <w:lvlText w:val="%9."/>
      <w:lvlJc w:val="right"/>
      <w:pPr>
        <w:ind w:left="6457" w:hanging="180"/>
      </w:pPr>
    </w:lvl>
  </w:abstractNum>
  <w:abstractNum w:abstractNumId="7" w15:restartNumberingAfterBreak="0">
    <w:nsid w:val="587E294D"/>
    <w:multiLevelType w:val="hybridMultilevel"/>
    <w:tmpl w:val="EE08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043A15"/>
    <w:multiLevelType w:val="hybridMultilevel"/>
    <w:tmpl w:val="2188AE42"/>
    <w:lvl w:ilvl="0" w:tplc="1EB2009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2F11336"/>
    <w:multiLevelType w:val="hybridMultilevel"/>
    <w:tmpl w:val="77DEEE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6CE9712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7"/>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99"/>
    <w:rsid w:val="00031109"/>
    <w:rsid w:val="000377B1"/>
    <w:rsid w:val="00037A2D"/>
    <w:rsid w:val="000810D8"/>
    <w:rsid w:val="000D1638"/>
    <w:rsid w:val="000E1D89"/>
    <w:rsid w:val="000F5C38"/>
    <w:rsid w:val="00103472"/>
    <w:rsid w:val="0012770D"/>
    <w:rsid w:val="00134CF2"/>
    <w:rsid w:val="00173F56"/>
    <w:rsid w:val="001A5078"/>
    <w:rsid w:val="001C3D10"/>
    <w:rsid w:val="001D359A"/>
    <w:rsid w:val="001D7048"/>
    <w:rsid w:val="001E02E1"/>
    <w:rsid w:val="0020209C"/>
    <w:rsid w:val="00204224"/>
    <w:rsid w:val="00223694"/>
    <w:rsid w:val="0022598E"/>
    <w:rsid w:val="00272E1B"/>
    <w:rsid w:val="002A6852"/>
    <w:rsid w:val="002C3821"/>
    <w:rsid w:val="002E050E"/>
    <w:rsid w:val="00312A48"/>
    <w:rsid w:val="0032560B"/>
    <w:rsid w:val="00357101"/>
    <w:rsid w:val="00363714"/>
    <w:rsid w:val="00381568"/>
    <w:rsid w:val="003A27D8"/>
    <w:rsid w:val="003B05EB"/>
    <w:rsid w:val="003B4AFF"/>
    <w:rsid w:val="003C6CA4"/>
    <w:rsid w:val="00423C41"/>
    <w:rsid w:val="004665FE"/>
    <w:rsid w:val="004678D5"/>
    <w:rsid w:val="00470E0C"/>
    <w:rsid w:val="00491496"/>
    <w:rsid w:val="00495987"/>
    <w:rsid w:val="00496C34"/>
    <w:rsid w:val="004C2B45"/>
    <w:rsid w:val="004C68EA"/>
    <w:rsid w:val="004D74F2"/>
    <w:rsid w:val="00504A6E"/>
    <w:rsid w:val="00507386"/>
    <w:rsid w:val="00524E1A"/>
    <w:rsid w:val="0057185C"/>
    <w:rsid w:val="005746DA"/>
    <w:rsid w:val="005D7433"/>
    <w:rsid w:val="005E2AE9"/>
    <w:rsid w:val="006620FF"/>
    <w:rsid w:val="00673194"/>
    <w:rsid w:val="00680E4E"/>
    <w:rsid w:val="00757ADC"/>
    <w:rsid w:val="007663DF"/>
    <w:rsid w:val="00787E71"/>
    <w:rsid w:val="0079194F"/>
    <w:rsid w:val="00797EBE"/>
    <w:rsid w:val="007A08A5"/>
    <w:rsid w:val="007A6329"/>
    <w:rsid w:val="007A6985"/>
    <w:rsid w:val="007C6C1B"/>
    <w:rsid w:val="007D7227"/>
    <w:rsid w:val="008019F6"/>
    <w:rsid w:val="0080271C"/>
    <w:rsid w:val="00817D28"/>
    <w:rsid w:val="00823BAA"/>
    <w:rsid w:val="0083320B"/>
    <w:rsid w:val="008364FC"/>
    <w:rsid w:val="00865190"/>
    <w:rsid w:val="00872859"/>
    <w:rsid w:val="008771FF"/>
    <w:rsid w:val="008801FD"/>
    <w:rsid w:val="008F0C51"/>
    <w:rsid w:val="00904E11"/>
    <w:rsid w:val="00915969"/>
    <w:rsid w:val="0098106B"/>
    <w:rsid w:val="009A345A"/>
    <w:rsid w:val="009E4ADE"/>
    <w:rsid w:val="009F4296"/>
    <w:rsid w:val="00A12509"/>
    <w:rsid w:val="00A23077"/>
    <w:rsid w:val="00A30E63"/>
    <w:rsid w:val="00A46D74"/>
    <w:rsid w:val="00A51271"/>
    <w:rsid w:val="00A726FD"/>
    <w:rsid w:val="00AC007C"/>
    <w:rsid w:val="00AE365A"/>
    <w:rsid w:val="00AE5321"/>
    <w:rsid w:val="00B04C9E"/>
    <w:rsid w:val="00B05B01"/>
    <w:rsid w:val="00B112B5"/>
    <w:rsid w:val="00B235FA"/>
    <w:rsid w:val="00B426E3"/>
    <w:rsid w:val="00B567CA"/>
    <w:rsid w:val="00BE7B3F"/>
    <w:rsid w:val="00C0347D"/>
    <w:rsid w:val="00C20D25"/>
    <w:rsid w:val="00C341A7"/>
    <w:rsid w:val="00C52475"/>
    <w:rsid w:val="00C55AFE"/>
    <w:rsid w:val="00C80091"/>
    <w:rsid w:val="00C84ADB"/>
    <w:rsid w:val="00CB6B31"/>
    <w:rsid w:val="00CD3C48"/>
    <w:rsid w:val="00CF3199"/>
    <w:rsid w:val="00CF332D"/>
    <w:rsid w:val="00D21E9C"/>
    <w:rsid w:val="00D34FB7"/>
    <w:rsid w:val="00D47910"/>
    <w:rsid w:val="00D4797D"/>
    <w:rsid w:val="00D70B95"/>
    <w:rsid w:val="00D77599"/>
    <w:rsid w:val="00DC6D1F"/>
    <w:rsid w:val="00DF3426"/>
    <w:rsid w:val="00DF57CD"/>
    <w:rsid w:val="00DF6BBD"/>
    <w:rsid w:val="00E1369D"/>
    <w:rsid w:val="00E16D81"/>
    <w:rsid w:val="00E24AC0"/>
    <w:rsid w:val="00E25FC5"/>
    <w:rsid w:val="00E30261"/>
    <w:rsid w:val="00E3361A"/>
    <w:rsid w:val="00E37D6F"/>
    <w:rsid w:val="00E45BB2"/>
    <w:rsid w:val="00E64990"/>
    <w:rsid w:val="00E77B34"/>
    <w:rsid w:val="00E84966"/>
    <w:rsid w:val="00EB3EC0"/>
    <w:rsid w:val="00EB706E"/>
    <w:rsid w:val="00ED5CF7"/>
    <w:rsid w:val="00EE4DFC"/>
    <w:rsid w:val="00F478BF"/>
    <w:rsid w:val="00FB2E40"/>
    <w:rsid w:val="00FC18F3"/>
    <w:rsid w:val="00FD42EA"/>
    <w:rsid w:val="00FD4A2A"/>
    <w:rsid w:val="00FE300D"/>
    <w:rsid w:val="00FF69FA"/>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507C"/>
  <w15:chartTrackingRefBased/>
  <w15:docId w15:val="{64DAAE52-EE77-A04A-8089-77603CF8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pPr>
      <w:spacing w:after="200" w:line="276" w:lineRule="auto"/>
    </w:pPr>
    <w:rPr>
      <w:sz w:val="22"/>
      <w:szCs w:val="22"/>
      <w:lang w:eastAsia="en-US"/>
    </w:rPr>
  </w:style>
  <w:style w:type="paragraph" w:styleId="Pealkiri3">
    <w:name w:val="heading 3"/>
    <w:basedOn w:val="Normaallaad"/>
    <w:next w:val="Normaallaad"/>
    <w:link w:val="Pealkiri3Mrk"/>
    <w:uiPriority w:val="9"/>
    <w:semiHidden/>
    <w:unhideWhenUsed/>
    <w:qFormat/>
    <w:rsid w:val="00A23077"/>
    <w:pPr>
      <w:keepNext/>
      <w:spacing w:before="240" w:after="60"/>
      <w:outlineLvl w:val="2"/>
    </w:pPr>
    <w:rPr>
      <w:rFonts w:ascii="Cambria" w:eastAsia="Times New Roman" w:hAnsi="Cambria"/>
      <w:b/>
      <w:bCs/>
      <w:sz w:val="26"/>
      <w:szCs w:val="26"/>
    </w:rPr>
  </w:style>
  <w:style w:type="paragraph" w:styleId="Pealkiri4">
    <w:name w:val="heading 4"/>
    <w:basedOn w:val="Normaallaad"/>
    <w:link w:val="Pealkiri4Mrk"/>
    <w:uiPriority w:val="9"/>
    <w:qFormat/>
    <w:rsid w:val="0079194F"/>
    <w:pPr>
      <w:spacing w:before="100" w:beforeAutospacing="1" w:after="100" w:afterAutospacing="1" w:line="240" w:lineRule="auto"/>
      <w:outlineLvl w:val="3"/>
    </w:pPr>
    <w:rPr>
      <w:rFonts w:ascii="Times New Roman" w:eastAsia="Times New Roman" w:hAnsi="Times New Roman"/>
      <w:b/>
      <w:bCs/>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uiPriority w:val="22"/>
    <w:qFormat/>
    <w:rsid w:val="00CF3199"/>
    <w:rPr>
      <w:b/>
      <w:bCs/>
    </w:rPr>
  </w:style>
  <w:style w:type="character" w:customStyle="1" w:styleId="Pealkiri4Mrk">
    <w:name w:val="Pealkiri 4 Märk"/>
    <w:link w:val="Pealkiri4"/>
    <w:uiPriority w:val="9"/>
    <w:rsid w:val="0079194F"/>
    <w:rPr>
      <w:rFonts w:ascii="Times New Roman" w:eastAsia="Times New Roman" w:hAnsi="Times New Roman"/>
      <w:b/>
      <w:bCs/>
      <w:sz w:val="24"/>
      <w:szCs w:val="24"/>
    </w:rPr>
  </w:style>
  <w:style w:type="paragraph" w:styleId="Normaallaadveeb">
    <w:name w:val="Normal (Web)"/>
    <w:basedOn w:val="Normaallaad"/>
    <w:uiPriority w:val="99"/>
    <w:semiHidden/>
    <w:unhideWhenUsed/>
    <w:rsid w:val="0079194F"/>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apple-converted-space">
    <w:name w:val="apple-converted-space"/>
    <w:rsid w:val="0098106B"/>
  </w:style>
  <w:style w:type="character" w:customStyle="1" w:styleId="Pealkiri3Mrk">
    <w:name w:val="Pealkiri 3 Märk"/>
    <w:link w:val="Pealkiri3"/>
    <w:uiPriority w:val="9"/>
    <w:semiHidden/>
    <w:rsid w:val="00A23077"/>
    <w:rPr>
      <w:rFonts w:ascii="Cambria" w:eastAsia="Times New Roman" w:hAnsi="Cambria" w:cs="Times New Roman"/>
      <w:b/>
      <w:bCs/>
      <w:sz w:val="26"/>
      <w:szCs w:val="26"/>
      <w:lang w:eastAsia="en-US"/>
    </w:rPr>
  </w:style>
  <w:style w:type="paragraph" w:styleId="Pis">
    <w:name w:val="header"/>
    <w:basedOn w:val="Normaallaad"/>
    <w:link w:val="PisMrk"/>
    <w:uiPriority w:val="99"/>
    <w:unhideWhenUsed/>
    <w:rsid w:val="00E1369D"/>
    <w:pPr>
      <w:tabs>
        <w:tab w:val="center" w:pos="4536"/>
        <w:tab w:val="right" w:pos="9072"/>
      </w:tabs>
    </w:pPr>
  </w:style>
  <w:style w:type="character" w:customStyle="1" w:styleId="PisMrk">
    <w:name w:val="Päis Märk"/>
    <w:link w:val="Pis"/>
    <w:uiPriority w:val="99"/>
    <w:rsid w:val="00E1369D"/>
    <w:rPr>
      <w:sz w:val="22"/>
      <w:szCs w:val="22"/>
      <w:lang w:eastAsia="en-US"/>
    </w:rPr>
  </w:style>
  <w:style w:type="paragraph" w:styleId="Jalus">
    <w:name w:val="footer"/>
    <w:basedOn w:val="Normaallaad"/>
    <w:link w:val="JalusMrk"/>
    <w:uiPriority w:val="99"/>
    <w:unhideWhenUsed/>
    <w:rsid w:val="00E1369D"/>
    <w:pPr>
      <w:tabs>
        <w:tab w:val="center" w:pos="4536"/>
        <w:tab w:val="right" w:pos="9072"/>
      </w:tabs>
    </w:pPr>
  </w:style>
  <w:style w:type="character" w:customStyle="1" w:styleId="JalusMrk">
    <w:name w:val="Jalus Märk"/>
    <w:link w:val="Jalus"/>
    <w:uiPriority w:val="99"/>
    <w:rsid w:val="00E1369D"/>
    <w:rPr>
      <w:sz w:val="22"/>
      <w:szCs w:val="22"/>
      <w:lang w:eastAsia="en-US"/>
    </w:rPr>
  </w:style>
  <w:style w:type="paragraph" w:styleId="Jutumullitekst">
    <w:name w:val="Balloon Text"/>
    <w:basedOn w:val="Normaallaad"/>
    <w:link w:val="JutumullitekstMrk"/>
    <w:uiPriority w:val="99"/>
    <w:semiHidden/>
    <w:unhideWhenUsed/>
    <w:rsid w:val="00E1369D"/>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E1369D"/>
    <w:rPr>
      <w:rFonts w:ascii="Tahoma" w:hAnsi="Tahoma" w:cs="Tahoma"/>
      <w:sz w:val="16"/>
      <w:szCs w:val="16"/>
      <w:lang w:eastAsia="en-US"/>
    </w:rPr>
  </w:style>
  <w:style w:type="paragraph" w:styleId="Loendilik">
    <w:name w:val="List Paragraph"/>
    <w:basedOn w:val="Normaallaad"/>
    <w:uiPriority w:val="34"/>
    <w:qFormat/>
    <w:rsid w:val="0012770D"/>
    <w:pPr>
      <w:spacing w:after="0" w:line="240" w:lineRule="auto"/>
      <w:ind w:left="720"/>
      <w:contextualSpacing/>
    </w:pPr>
    <w:rPr>
      <w:rFonts w:ascii="Times New Roman" w:eastAsia="Times New Roman" w:hAnsi="Times New Roman"/>
      <w:sz w:val="24"/>
      <w:szCs w:val="24"/>
      <w:lang w:val="en-GB"/>
    </w:rPr>
  </w:style>
  <w:style w:type="character" w:styleId="Hperlink">
    <w:name w:val="Hyperlink"/>
    <w:uiPriority w:val="99"/>
    <w:unhideWhenUsed/>
    <w:rsid w:val="00D34FB7"/>
    <w:rPr>
      <w:color w:val="0000FF"/>
      <w:u w:val="single"/>
    </w:rPr>
  </w:style>
  <w:style w:type="paragraph" w:customStyle="1" w:styleId="Default">
    <w:name w:val="Default"/>
    <w:rsid w:val="00B426E3"/>
    <w:pPr>
      <w:autoSpaceDE w:val="0"/>
      <w:autoSpaceDN w:val="0"/>
      <w:adjustRightInd w:val="0"/>
    </w:pPr>
    <w:rPr>
      <w:rFonts w:ascii="Times New Roman" w:hAnsi="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569">
      <w:bodyDiv w:val="1"/>
      <w:marLeft w:val="0"/>
      <w:marRight w:val="0"/>
      <w:marTop w:val="0"/>
      <w:marBottom w:val="0"/>
      <w:divBdr>
        <w:top w:val="none" w:sz="0" w:space="0" w:color="auto"/>
        <w:left w:val="none" w:sz="0" w:space="0" w:color="auto"/>
        <w:bottom w:val="none" w:sz="0" w:space="0" w:color="auto"/>
        <w:right w:val="none" w:sz="0" w:space="0" w:color="auto"/>
      </w:divBdr>
    </w:div>
    <w:div w:id="579295488">
      <w:bodyDiv w:val="1"/>
      <w:marLeft w:val="0"/>
      <w:marRight w:val="0"/>
      <w:marTop w:val="0"/>
      <w:marBottom w:val="0"/>
      <w:divBdr>
        <w:top w:val="none" w:sz="0" w:space="0" w:color="auto"/>
        <w:left w:val="none" w:sz="0" w:space="0" w:color="auto"/>
        <w:bottom w:val="none" w:sz="0" w:space="0" w:color="auto"/>
        <w:right w:val="none" w:sz="0" w:space="0" w:color="auto"/>
      </w:divBdr>
      <w:divsChild>
        <w:div w:id="1501233440">
          <w:marLeft w:val="-525"/>
          <w:marRight w:val="-525"/>
          <w:marTop w:val="450"/>
          <w:marBottom w:val="450"/>
          <w:divBdr>
            <w:top w:val="none" w:sz="0" w:space="0" w:color="auto"/>
            <w:left w:val="none" w:sz="0" w:space="0" w:color="auto"/>
            <w:bottom w:val="none" w:sz="0" w:space="0" w:color="auto"/>
            <w:right w:val="none" w:sz="0" w:space="0" w:color="auto"/>
          </w:divBdr>
        </w:div>
      </w:divsChild>
    </w:div>
    <w:div w:id="593251127">
      <w:bodyDiv w:val="1"/>
      <w:marLeft w:val="0"/>
      <w:marRight w:val="0"/>
      <w:marTop w:val="0"/>
      <w:marBottom w:val="0"/>
      <w:divBdr>
        <w:top w:val="none" w:sz="0" w:space="0" w:color="auto"/>
        <w:left w:val="none" w:sz="0" w:space="0" w:color="auto"/>
        <w:bottom w:val="none" w:sz="0" w:space="0" w:color="auto"/>
        <w:right w:val="none" w:sz="0" w:space="0" w:color="auto"/>
      </w:divBdr>
    </w:div>
    <w:div w:id="1506629823">
      <w:bodyDiv w:val="1"/>
      <w:marLeft w:val="0"/>
      <w:marRight w:val="0"/>
      <w:marTop w:val="0"/>
      <w:marBottom w:val="0"/>
      <w:divBdr>
        <w:top w:val="none" w:sz="0" w:space="0" w:color="auto"/>
        <w:left w:val="none" w:sz="0" w:space="0" w:color="auto"/>
        <w:bottom w:val="none" w:sz="0" w:space="0" w:color="auto"/>
        <w:right w:val="none" w:sz="0" w:space="0" w:color="auto"/>
      </w:divBdr>
    </w:div>
    <w:div w:id="1930117900">
      <w:bodyDiv w:val="1"/>
      <w:marLeft w:val="0"/>
      <w:marRight w:val="0"/>
      <w:marTop w:val="0"/>
      <w:marBottom w:val="0"/>
      <w:divBdr>
        <w:top w:val="none" w:sz="0" w:space="0" w:color="auto"/>
        <w:left w:val="none" w:sz="0" w:space="0" w:color="auto"/>
        <w:bottom w:val="none" w:sz="0" w:space="0" w:color="auto"/>
        <w:right w:val="none" w:sz="0" w:space="0" w:color="auto"/>
      </w:divBdr>
      <w:divsChild>
        <w:div w:id="422379960">
          <w:marLeft w:val="0"/>
          <w:marRight w:val="0"/>
          <w:marTop w:val="0"/>
          <w:marBottom w:val="0"/>
          <w:divBdr>
            <w:top w:val="none" w:sz="0" w:space="0" w:color="auto"/>
            <w:left w:val="none" w:sz="0" w:space="0" w:color="auto"/>
            <w:bottom w:val="none" w:sz="0" w:space="0" w:color="auto"/>
            <w:right w:val="none" w:sz="0" w:space="0" w:color="auto"/>
          </w:divBdr>
          <w:divsChild>
            <w:div w:id="2106923584">
              <w:marLeft w:val="0"/>
              <w:marRight w:val="0"/>
              <w:marTop w:val="0"/>
              <w:marBottom w:val="0"/>
              <w:divBdr>
                <w:top w:val="none" w:sz="0" w:space="0" w:color="auto"/>
                <w:left w:val="none" w:sz="0" w:space="0" w:color="auto"/>
                <w:bottom w:val="none" w:sz="0" w:space="0" w:color="auto"/>
                <w:right w:val="none" w:sz="0" w:space="0" w:color="auto"/>
              </w:divBdr>
              <w:divsChild>
                <w:div w:id="8422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7A646217D149B778B17BA034C564" ma:contentTypeVersion="13" ma:contentTypeDescription="Create a new document." ma:contentTypeScope="" ma:versionID="2c7aa7a32d577b8305fe5c714a162158">
  <xsd:schema xmlns:xsd="http://www.w3.org/2001/XMLSchema" xmlns:xs="http://www.w3.org/2001/XMLSchema" xmlns:p="http://schemas.microsoft.com/office/2006/metadata/properties" xmlns:ns2="f13f8bb2-d7c0-45a9-bb86-ded761b1e8a2" xmlns:ns3="beac8496-e48d-430e-85e0-189cd88bc629" targetNamespace="http://schemas.microsoft.com/office/2006/metadata/properties" ma:root="true" ma:fieldsID="47977f1af37367da54521b9da820758f" ns2:_="" ns3:_="">
    <xsd:import namespace="f13f8bb2-d7c0-45a9-bb86-ded761b1e8a2"/>
    <xsd:import namespace="beac8496-e48d-430e-85e0-189cd88bc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f8bb2-d7c0-45a9-bb86-ded761b1e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c8496-e48d-430e-85e0-189cd88bc6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DAD3-8854-44F9-85F8-E472A421A23D}"/>
</file>

<file path=customXml/itemProps2.xml><?xml version="1.0" encoding="utf-8"?>
<ds:datastoreItem xmlns:ds="http://schemas.openxmlformats.org/officeDocument/2006/customXml" ds:itemID="{BB743145-0414-4F8E-B296-DCABFCE0031B}">
  <ds:schemaRefs>
    <ds:schemaRef ds:uri="http://schemas.microsoft.com/sharepoint/v3/contenttype/forms"/>
  </ds:schemaRefs>
</ds:datastoreItem>
</file>

<file path=customXml/itemProps3.xml><?xml version="1.0" encoding="utf-8"?>
<ds:datastoreItem xmlns:ds="http://schemas.openxmlformats.org/officeDocument/2006/customXml" ds:itemID="{120A07F8-9EB8-4D81-88EF-8BFAD4402D32}">
  <ds:schemaRefs>
    <ds:schemaRef ds:uri="61591e35-8128-46b6-8c6a-d5cdfffe9b9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164286-3147-4A55-ACC5-6FA4E729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2974</Characters>
  <Application>Microsoft Office Word</Application>
  <DocSecurity>0</DocSecurity>
  <Lines>24</Lines>
  <Paragraphs>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3480</CharactersWithSpaces>
  <SharedDoc>false</SharedDoc>
  <HLinks>
    <vt:vector size="6" baseType="variant">
      <vt:variant>
        <vt:i4>6160406</vt:i4>
      </vt:variant>
      <vt:variant>
        <vt:i4>0</vt:i4>
      </vt:variant>
      <vt:variant>
        <vt:i4>0</vt:i4>
      </vt:variant>
      <vt:variant>
        <vt:i4>5</vt:i4>
      </vt:variant>
      <vt:variant>
        <vt:lpwstr>https://www.tootukassa.ee/content/teenused/mis-koolituskaart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dc:creator>
  <cp:keywords/>
  <cp:lastModifiedBy>Kaja Sõrmus</cp:lastModifiedBy>
  <cp:revision>10</cp:revision>
  <cp:lastPrinted>2016-03-21T12:55:00Z</cp:lastPrinted>
  <dcterms:created xsi:type="dcterms:W3CDTF">2020-02-06T14:28:00Z</dcterms:created>
  <dcterms:modified xsi:type="dcterms:W3CDTF">2020-02-06T14:34:00Z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0x010100C1727A646217D149B778B17BA034C564</vt:lpwstr>
  </property>
</Properties>
</file>